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DF" w:rsidRPr="00B0527B" w:rsidRDefault="002D588E" w:rsidP="00AA0EDF">
      <w:pPr>
        <w:ind w:left="426"/>
        <w:jc w:val="center"/>
        <w:rPr>
          <w:rFonts w:ascii="Bookman Old Style" w:eastAsia="Arial Unicode MS" w:hAnsi="Bookman Old Style" w:cs="Arial Unicode MS"/>
          <w:sz w:val="28"/>
          <w:szCs w:val="28"/>
          <w:lang w:val="ru-RU"/>
        </w:rPr>
      </w:pPr>
      <w:r>
        <w:rPr>
          <w:rFonts w:ascii="Bookman Old Style" w:eastAsia="Arial Unicode MS" w:hAnsi="Bookman Old Style" w:cs="Arial Unicode MS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886575" cy="1381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b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b/>
          <w:color w:val="244061" w:themeColor="accent1" w:themeShade="80"/>
          <w:sz w:val="22"/>
          <w:szCs w:val="22"/>
          <w:lang w:val="ru-RU"/>
        </w:rPr>
        <w:t>Область применения: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Контрольные кабели данного типа применяются для подключения/монтажа станков, на конвейерных лентах и сборочных линиях машиностроительного производства, в системах кондиционирования воздуха и сталеварении. Данный кабель с медным экраном подходит для помехоустойчивой передачи данных и сигналов в системах измерения и управления.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Монтаж производится в сухих, влажных и мокрых помещениях, в условиях среды промышленного производства. Наружный монтаж и использование допустимы только при соответствующем температурном диапазоне и наличии защиты от УФ излучения. Контрольные кабели типа </w:t>
      </w:r>
      <w:r w:rsidR="008E42C2">
        <w:rPr>
          <w:rFonts w:ascii="Calibri" w:hAnsi="Calibri"/>
          <w:color w:val="244061" w:themeColor="accent1" w:themeShade="80"/>
          <w:sz w:val="22"/>
          <w:szCs w:val="22"/>
        </w:rPr>
        <w:t>GLOBALFLEX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-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CY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пригодны для механических нагрузок среднего уровня с неограниченной мобильностью без воздействия растягивающих усилий.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Высокое качество экранирования  гарантирует максимальный уровень помехозащищенности. Плотность экрана отвечает за помехоустойчивую передачу сигналов и импульсов. Изделия соответствуют директиве 2006/95/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EG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(Директива по низкому напряжению).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b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b/>
          <w:color w:val="244061" w:themeColor="accent1" w:themeShade="80"/>
          <w:sz w:val="22"/>
          <w:szCs w:val="22"/>
          <w:lang w:val="ru-RU"/>
        </w:rPr>
        <w:t>Конструкция: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1.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Проводник: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Тонкие медные проволоки в пучке скручены согласно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VDE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0295 </w:t>
      </w:r>
      <w:proofErr w:type="spellStart"/>
      <w:r w:rsidRPr="00E901C6">
        <w:rPr>
          <w:rFonts w:ascii="Calibri" w:hAnsi="Calibri"/>
          <w:color w:val="244061" w:themeColor="accent1" w:themeShade="80"/>
          <w:sz w:val="22"/>
          <w:szCs w:val="22"/>
        </w:rPr>
        <w:t>cl</w:t>
      </w:r>
      <w:proofErr w:type="spellEnd"/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.5/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IEC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</w:t>
      </w:r>
      <w:proofErr w:type="spellStart"/>
      <w:r w:rsidRPr="00E901C6">
        <w:rPr>
          <w:rFonts w:ascii="Calibri" w:hAnsi="Calibri"/>
          <w:color w:val="244061" w:themeColor="accent1" w:themeShade="80"/>
          <w:sz w:val="22"/>
          <w:szCs w:val="22"/>
        </w:rPr>
        <w:t>cl</w:t>
      </w:r>
      <w:proofErr w:type="spellEnd"/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.5.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2.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Изоляция: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Специальная ПВХ изоляция.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3.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Маркировка жил: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 xml:space="preserve"> Чёрные жилы с белой нумерацией;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Желто-зелёная жила заземления во внешнем слое;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 xml:space="preserve">Аббревиатура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JB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– цветные жилы в соответствии со стандартом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VDE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; 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 xml:space="preserve">Аббревиатура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OB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/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OZ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– без желто-зелёной жилы.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4.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Скрутка:</w:t>
      </w:r>
    </w:p>
    <w:p w:rsidR="00E901C6" w:rsidRPr="00B3189D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Жилы свиты послойно</w:t>
      </w:r>
    </w:p>
    <w:p w:rsidR="00B3189D" w:rsidRPr="00E96C98" w:rsidRDefault="00B3189D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6C98">
        <w:rPr>
          <w:rFonts w:ascii="Calibri" w:hAnsi="Calibri"/>
          <w:color w:val="244061" w:themeColor="accent1" w:themeShade="80"/>
          <w:sz w:val="22"/>
          <w:szCs w:val="22"/>
          <w:lang w:val="ru-RU"/>
        </w:rPr>
        <w:lastRenderedPageBreak/>
        <w:t>5. Экран:</w:t>
      </w:r>
    </w:p>
    <w:p w:rsidR="00B3189D" w:rsidRPr="00E96C98" w:rsidRDefault="00B3189D" w:rsidP="00B3189D">
      <w:pPr>
        <w:pStyle w:val="af3"/>
        <w:numPr>
          <w:ilvl w:val="0"/>
          <w:numId w:val="1"/>
        </w:numPr>
        <w:ind w:left="709" w:hanging="283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>
        <w:rPr>
          <w:rFonts w:ascii="Calibri" w:hAnsi="Calibri"/>
          <w:color w:val="244061" w:themeColor="accent1" w:themeShade="80"/>
          <w:sz w:val="22"/>
          <w:szCs w:val="22"/>
          <w:lang w:val="ru-RU"/>
        </w:rPr>
        <w:t>оплётка из лужёной меди (покрытие 80 – 85%).</w:t>
      </w:r>
    </w:p>
    <w:p w:rsidR="00E96C98" w:rsidRDefault="00E96C98" w:rsidP="00E96C98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6C98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6. </w:t>
      </w:r>
      <w:r>
        <w:rPr>
          <w:rFonts w:ascii="Calibri" w:hAnsi="Calibri"/>
          <w:color w:val="244061" w:themeColor="accent1" w:themeShade="80"/>
          <w:sz w:val="22"/>
          <w:szCs w:val="22"/>
          <w:lang w:val="ru-RU"/>
        </w:rPr>
        <w:t>Внутренняя оболочка:</w:t>
      </w:r>
    </w:p>
    <w:p w:rsidR="00E96C98" w:rsidRPr="00E96C98" w:rsidRDefault="00E96C98" w:rsidP="00E96C98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Специальный ПВХ состав</w:t>
      </w:r>
    </w:p>
    <w:p w:rsidR="00E901C6" w:rsidRPr="00E901C6" w:rsidRDefault="00E96C98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>
        <w:rPr>
          <w:rFonts w:ascii="Calibri" w:hAnsi="Calibri"/>
          <w:color w:val="244061" w:themeColor="accent1" w:themeShade="80"/>
          <w:sz w:val="22"/>
          <w:szCs w:val="22"/>
          <w:lang w:val="ru-RU"/>
        </w:rPr>
        <w:t>7.</w:t>
      </w:r>
      <w:r w:rsidR="00E901C6"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Оболочка: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 xml:space="preserve">Специальный ПВХ состав, прозрачная оболочка; 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 xml:space="preserve">серебристо-серый цвет по каталогу цветов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RAL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7001; 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 xml:space="preserve">пламезамедляющий состав оболочки согласно стандарту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IEC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60332.1</w:t>
      </w:r>
    </w:p>
    <w:p w:rsidR="00E901C6" w:rsidRPr="00E901C6" w:rsidRDefault="00960694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>
        <w:rPr>
          <w:rFonts w:ascii="Calibri" w:hAnsi="Calibri"/>
          <w:color w:val="244061" w:themeColor="accent1" w:themeShade="80"/>
          <w:sz w:val="22"/>
          <w:szCs w:val="22"/>
          <w:lang w:val="ru-RU"/>
        </w:rPr>
        <w:t>8</w:t>
      </w:r>
      <w:r w:rsidR="00E901C6"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.</w:t>
      </w:r>
      <w:r w:rsidR="00E901C6"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Маркировка на оболочке: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Код типа кабеля, размеры кабеля, регистрационный номер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VDE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/</w:t>
      </w:r>
      <w:proofErr w:type="spellStart"/>
      <w:r w:rsidRPr="00E901C6">
        <w:rPr>
          <w:rFonts w:ascii="Calibri" w:hAnsi="Calibri"/>
          <w:color w:val="244061" w:themeColor="accent1" w:themeShade="80"/>
          <w:sz w:val="22"/>
          <w:szCs w:val="22"/>
        </w:rPr>
        <w:t>RoHS</w:t>
      </w:r>
      <w:proofErr w:type="spellEnd"/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, дата производства.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</w:p>
    <w:p w:rsidR="00E901C6" w:rsidRPr="00E901C6" w:rsidRDefault="00E901C6" w:rsidP="00E901C6">
      <w:pPr>
        <w:ind w:left="426"/>
        <w:jc w:val="both"/>
        <w:rPr>
          <w:rFonts w:ascii="Calibri" w:hAnsi="Calibri"/>
          <w:b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b/>
          <w:color w:val="244061" w:themeColor="accent1" w:themeShade="80"/>
          <w:sz w:val="22"/>
          <w:szCs w:val="22"/>
          <w:lang w:val="ru-RU"/>
        </w:rPr>
        <w:t>Технические характеристики: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1.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Рабочее напряжение – 300/500</w:t>
      </w:r>
      <w:proofErr w:type="gramStart"/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В</w:t>
      </w:r>
      <w:proofErr w:type="gramEnd"/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2.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Испытательное напряжение – 4000</w:t>
      </w:r>
      <w:proofErr w:type="gramStart"/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В</w:t>
      </w:r>
      <w:proofErr w:type="gramEnd"/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3.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 xml:space="preserve">Сопротивление изоляции - более 20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MΩ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x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км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4.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Температурный диапазон: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Гибкая прокладка – от -5</w:t>
      </w:r>
      <w:r w:rsidRPr="00E901C6">
        <w:rPr>
          <w:rFonts w:ascii="Calibri" w:hAnsi="Calibri"/>
          <w:color w:val="244061" w:themeColor="accent1" w:themeShade="80"/>
          <w:sz w:val="22"/>
          <w:szCs w:val="22"/>
          <w:vertAlign w:val="superscript"/>
          <w:lang w:val="ru-RU"/>
        </w:rPr>
        <w:t>о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С до 70</w:t>
      </w:r>
      <w:r w:rsidRPr="00E901C6">
        <w:rPr>
          <w:rFonts w:ascii="Calibri" w:hAnsi="Calibri"/>
          <w:color w:val="244061" w:themeColor="accent1" w:themeShade="80"/>
          <w:sz w:val="22"/>
          <w:szCs w:val="22"/>
          <w:vertAlign w:val="superscript"/>
          <w:lang w:val="ru-RU"/>
        </w:rPr>
        <w:t>о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С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Стационарная прокладка – от -40°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C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до  80°</w:t>
      </w:r>
      <w:r w:rsidRPr="00E901C6">
        <w:rPr>
          <w:rFonts w:ascii="Calibri" w:hAnsi="Calibri"/>
          <w:color w:val="244061" w:themeColor="accent1" w:themeShade="80"/>
          <w:sz w:val="22"/>
          <w:szCs w:val="22"/>
        </w:rPr>
        <w:t>C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5.  Минимальный радиус изгиба: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Гибкая прокладка – 20 Ø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•</w:t>
      </w: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ab/>
        <w:t>Стационарная прокладка – 6 Ø</w:t>
      </w:r>
    </w:p>
    <w:p w:rsidR="00E901C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</w:p>
    <w:p w:rsidR="00E901C6" w:rsidRPr="00E901C6" w:rsidRDefault="00E901C6" w:rsidP="00E901C6">
      <w:pPr>
        <w:ind w:firstLine="426"/>
        <w:jc w:val="both"/>
        <w:rPr>
          <w:rFonts w:ascii="Calibri" w:hAnsi="Calibri"/>
          <w:b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b/>
          <w:color w:val="244061" w:themeColor="accent1" w:themeShade="80"/>
          <w:sz w:val="22"/>
          <w:szCs w:val="22"/>
          <w:lang w:val="ru-RU"/>
        </w:rPr>
        <w:t>Особые характеристики кабеля:</w:t>
      </w:r>
    </w:p>
    <w:p w:rsidR="00FA6956" w:rsidRPr="00E901C6" w:rsidRDefault="00E901C6" w:rsidP="00E901C6">
      <w:pPr>
        <w:ind w:left="426"/>
        <w:jc w:val="both"/>
        <w:rPr>
          <w:rFonts w:ascii="Calibri" w:hAnsi="Calibri"/>
          <w:color w:val="244061" w:themeColor="accent1" w:themeShade="80"/>
          <w:sz w:val="22"/>
          <w:szCs w:val="22"/>
          <w:lang w:val="ru-RU"/>
        </w:rPr>
      </w:pPr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>Высококачественное экранирование хорошо просматривается через прозрачную оболочку.  Изоляция проводника соответствует строжайшим техническим требованиям. Успешное проведение тестирования на высокое испытательное напряжение 4000</w:t>
      </w:r>
      <w:proofErr w:type="gramStart"/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 В</w:t>
      </w:r>
      <w:proofErr w:type="gramEnd"/>
      <w:r w:rsidRPr="00E901C6">
        <w:rPr>
          <w:rFonts w:ascii="Calibri" w:hAnsi="Calibri"/>
          <w:color w:val="244061" w:themeColor="accent1" w:themeShade="80"/>
          <w:sz w:val="22"/>
          <w:szCs w:val="22"/>
          <w:lang w:val="ru-RU"/>
        </w:rPr>
        <w:t xml:space="preserve">, демонстрирует безупречное качество изоляции. </w:t>
      </w:r>
    </w:p>
    <w:p w:rsidR="00E901C6" w:rsidRPr="008E42C2" w:rsidRDefault="00E901C6" w:rsidP="00B3189D">
      <w:pPr>
        <w:rPr>
          <w:rFonts w:ascii="Calibri" w:hAnsi="Calibri"/>
          <w:sz w:val="22"/>
          <w:szCs w:val="22"/>
        </w:rPr>
      </w:pPr>
    </w:p>
    <w:p w:rsidR="00760F48" w:rsidRPr="00AF691D" w:rsidRDefault="008E42C2" w:rsidP="00B3189D">
      <w:pPr>
        <w:ind w:left="426"/>
        <w:jc w:val="center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5438775" cy="83439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F48">
        <w:rPr>
          <w:rFonts w:ascii="Calibri" w:hAnsi="Calibri"/>
          <w:sz w:val="22"/>
          <w:szCs w:val="22"/>
          <w:lang w:val="ru-RU"/>
        </w:rPr>
        <w:t xml:space="preserve">           </w:t>
      </w:r>
    </w:p>
    <w:sectPr w:rsidR="00760F48" w:rsidRPr="00AF691D" w:rsidSect="00AA0EDF">
      <w:headerReference w:type="default" r:id="rId10"/>
      <w:footerReference w:type="default" r:id="rId11"/>
      <w:pgSz w:w="11906" w:h="16838"/>
      <w:pgMar w:top="284" w:right="424" w:bottom="284" w:left="284" w:header="279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10" w:rsidRDefault="00E07D10" w:rsidP="006A1CC5">
      <w:pPr>
        <w:spacing w:after="0" w:line="240" w:lineRule="auto"/>
      </w:pPr>
      <w:r>
        <w:separator/>
      </w:r>
    </w:p>
  </w:endnote>
  <w:endnote w:type="continuationSeparator" w:id="0">
    <w:p w:rsidR="00E07D10" w:rsidRDefault="00E07D10" w:rsidP="006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3E" w:rsidRPr="001B2E73" w:rsidRDefault="00123A24" w:rsidP="001B2E73">
    <w:pPr>
      <w:pStyle w:val="a7"/>
      <w:spacing w:before="0"/>
      <w:rPr>
        <w:rFonts w:ascii="Calibri Light" w:hAnsi="Calibri Light"/>
        <w:b/>
        <w:sz w:val="16"/>
        <w:szCs w:val="16"/>
      </w:rPr>
    </w:pPr>
    <w:r w:rsidRPr="00123A24">
      <w:rPr>
        <w:rFonts w:ascii="Calibri Light" w:hAnsi="Calibri Light"/>
        <w:b/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18.7pt;margin-top:.05pt;width:605.25pt;height:.05pt;z-index:251663360" o:connectortype="straight"/>
      </w:pict>
    </w:r>
    <w:r w:rsidR="007B533E" w:rsidRPr="001B2E73">
      <w:rPr>
        <w:rFonts w:ascii="Calibri Light" w:hAnsi="Calibri Light"/>
        <w:b/>
        <w:sz w:val="16"/>
        <w:szCs w:val="16"/>
      </w:rPr>
      <w:t xml:space="preserve">XBK-KABEL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Xaver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Bechtold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GmbH               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Телефон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:  +49 (0) 741/254-0                                 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Отдел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сберегательного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банка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г.Роттвайль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      ЕГРЮЛ №: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Штутгарт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, HRB 725995 </w:t>
    </w:r>
  </w:p>
  <w:p w:rsidR="007B533E" w:rsidRPr="00E901C6" w:rsidRDefault="007B533E" w:rsidP="001B2E73">
    <w:pPr>
      <w:pStyle w:val="a7"/>
      <w:spacing w:before="0"/>
      <w:rPr>
        <w:rFonts w:ascii="Calibri Light" w:hAnsi="Calibri Light"/>
        <w:b/>
        <w:sz w:val="16"/>
        <w:szCs w:val="16"/>
        <w:lang w:val="ru-RU"/>
      </w:rPr>
    </w:pPr>
    <w:proofErr w:type="spellStart"/>
    <w:r w:rsidRPr="00E901C6">
      <w:rPr>
        <w:rFonts w:ascii="Calibri Light" w:hAnsi="Calibri Light"/>
        <w:b/>
        <w:sz w:val="16"/>
        <w:szCs w:val="16"/>
        <w:lang w:val="ru-RU"/>
      </w:rPr>
      <w:t>Ул</w:t>
    </w:r>
    <w:proofErr w:type="gramStart"/>
    <w:r w:rsidRPr="00E901C6">
      <w:rPr>
        <w:rFonts w:ascii="Calibri Light" w:hAnsi="Calibri Light"/>
        <w:b/>
        <w:sz w:val="16"/>
        <w:szCs w:val="16"/>
        <w:lang w:val="ru-RU"/>
      </w:rPr>
      <w:t>.У</w:t>
    </w:r>
    <w:proofErr w:type="gramEnd"/>
    <w:r w:rsidRPr="00E901C6">
      <w:rPr>
        <w:rFonts w:ascii="Calibri Light" w:hAnsi="Calibri Light"/>
        <w:b/>
        <w:sz w:val="16"/>
        <w:szCs w:val="16"/>
        <w:lang w:val="ru-RU"/>
      </w:rPr>
      <w:t>нтердорф</w:t>
    </w:r>
    <w:proofErr w:type="spellEnd"/>
    <w:r w:rsidRPr="00E901C6">
      <w:rPr>
        <w:rFonts w:ascii="Calibri Light" w:hAnsi="Calibri Light"/>
        <w:b/>
        <w:sz w:val="16"/>
        <w:szCs w:val="16"/>
        <w:lang w:val="ru-RU"/>
      </w:rPr>
      <w:t xml:space="preserve"> 101 </w:t>
    </w:r>
    <w:r w:rsidRPr="001B2E73">
      <w:rPr>
        <w:rFonts w:ascii="Calibri Light" w:hAnsi="Calibri Light"/>
        <w:b/>
        <w:sz w:val="16"/>
        <w:szCs w:val="16"/>
      </w:rPr>
      <w:t>D</w:t>
    </w:r>
    <w:r w:rsidRPr="00E901C6">
      <w:rPr>
        <w:rFonts w:ascii="Calibri Light" w:hAnsi="Calibri Light"/>
        <w:b/>
        <w:sz w:val="16"/>
        <w:szCs w:val="16"/>
        <w:lang w:val="ru-RU"/>
      </w:rPr>
      <w:t xml:space="preserve">-78628 </w:t>
    </w:r>
    <w:proofErr w:type="spellStart"/>
    <w:r w:rsidRPr="00E901C6">
      <w:rPr>
        <w:rFonts w:ascii="Calibri Light" w:hAnsi="Calibri Light"/>
        <w:b/>
        <w:sz w:val="16"/>
        <w:szCs w:val="16"/>
        <w:lang w:val="ru-RU"/>
      </w:rPr>
      <w:t>Роттвайль</w:t>
    </w:r>
    <w:proofErr w:type="spellEnd"/>
    <w:r w:rsidRPr="00E901C6">
      <w:rPr>
        <w:rFonts w:ascii="Calibri Light" w:hAnsi="Calibri Light"/>
        <w:b/>
        <w:sz w:val="16"/>
        <w:szCs w:val="16"/>
        <w:lang w:val="ru-RU"/>
      </w:rPr>
      <w:t xml:space="preserve">     Отдел экспорта, факс:  +49 (0) 741/254-200      Счёт №: 14986 (</w:t>
    </w:r>
    <w:r w:rsidRPr="001B2E73">
      <w:rPr>
        <w:rFonts w:ascii="Calibri Light" w:hAnsi="Calibri Light"/>
        <w:b/>
        <w:sz w:val="16"/>
        <w:szCs w:val="16"/>
      </w:rPr>
      <w:t>BLZ</w:t>
    </w:r>
    <w:r w:rsidRPr="00E901C6">
      <w:rPr>
        <w:rFonts w:ascii="Calibri Light" w:hAnsi="Calibri Light"/>
        <w:b/>
        <w:sz w:val="16"/>
        <w:szCs w:val="16"/>
        <w:lang w:val="ru-RU"/>
      </w:rPr>
      <w:t xml:space="preserve"> 64250040)                             Управляющий: Иоганн Эрик </w:t>
    </w:r>
    <w:proofErr w:type="spellStart"/>
    <w:r w:rsidRPr="00E901C6">
      <w:rPr>
        <w:rFonts w:ascii="Calibri Light" w:hAnsi="Calibri Light"/>
        <w:b/>
        <w:sz w:val="16"/>
        <w:szCs w:val="16"/>
        <w:lang w:val="ru-RU"/>
      </w:rPr>
      <w:t>Вилмс</w:t>
    </w:r>
    <w:proofErr w:type="spellEnd"/>
  </w:p>
  <w:p w:rsidR="007B533E" w:rsidRPr="001B2E73" w:rsidRDefault="007B533E" w:rsidP="001B2E73">
    <w:pPr>
      <w:pStyle w:val="a7"/>
      <w:spacing w:before="0"/>
      <w:rPr>
        <w:rFonts w:ascii="Calibri Light" w:hAnsi="Calibri Light"/>
        <w:b/>
        <w:sz w:val="16"/>
        <w:szCs w:val="16"/>
        <w:lang w:val="ru-RU"/>
      </w:rPr>
    </w:pPr>
    <w:r w:rsidRPr="001B2E73">
      <w:rPr>
        <w:rFonts w:ascii="Calibri Light" w:hAnsi="Calibri Light"/>
        <w:b/>
        <w:sz w:val="16"/>
        <w:szCs w:val="16"/>
      </w:rPr>
      <w:t>E</w:t>
    </w:r>
    <w:r w:rsidRPr="001B2E73">
      <w:rPr>
        <w:rFonts w:ascii="Calibri Light" w:hAnsi="Calibri Light"/>
        <w:b/>
        <w:sz w:val="16"/>
        <w:szCs w:val="16"/>
        <w:lang w:val="ru-RU"/>
      </w:rPr>
      <w:t>-</w:t>
    </w:r>
    <w:r w:rsidRPr="001B2E73">
      <w:rPr>
        <w:rFonts w:ascii="Calibri Light" w:hAnsi="Calibri Light"/>
        <w:b/>
        <w:sz w:val="16"/>
        <w:szCs w:val="16"/>
      </w:rPr>
      <w:t>mail</w:t>
    </w:r>
    <w:r w:rsidRPr="001B2E73">
      <w:rPr>
        <w:rFonts w:ascii="Calibri Light" w:hAnsi="Calibri Light"/>
        <w:b/>
        <w:sz w:val="16"/>
        <w:szCs w:val="16"/>
        <w:lang w:val="ru-RU"/>
      </w:rPr>
      <w:t xml:space="preserve">: </w:t>
    </w:r>
    <w:r w:rsidRPr="001B2E73">
      <w:rPr>
        <w:rFonts w:ascii="Calibri Light" w:hAnsi="Calibri Light"/>
        <w:b/>
        <w:sz w:val="16"/>
        <w:szCs w:val="16"/>
      </w:rPr>
      <w:t>info</w:t>
    </w:r>
    <w:r w:rsidRPr="001B2E73">
      <w:rPr>
        <w:rFonts w:ascii="Calibri Light" w:hAnsi="Calibri Light"/>
        <w:b/>
        <w:sz w:val="16"/>
        <w:szCs w:val="16"/>
        <w:lang w:val="ru-RU"/>
      </w:rPr>
      <w:t>@</w:t>
    </w:r>
    <w:proofErr w:type="spellStart"/>
    <w:r w:rsidRPr="001B2E73">
      <w:rPr>
        <w:rFonts w:ascii="Calibri Light" w:hAnsi="Calibri Light"/>
        <w:b/>
        <w:sz w:val="16"/>
        <w:szCs w:val="16"/>
      </w:rPr>
      <w:t>xbk</w:t>
    </w:r>
    <w:proofErr w:type="spellEnd"/>
    <w:r w:rsidRPr="001B2E73">
      <w:rPr>
        <w:rFonts w:ascii="Calibri Light" w:hAnsi="Calibri Light"/>
        <w:b/>
        <w:sz w:val="16"/>
        <w:szCs w:val="16"/>
        <w:lang w:val="ru-RU"/>
      </w:rPr>
      <w:t>-</w:t>
    </w:r>
    <w:proofErr w:type="spellStart"/>
    <w:r w:rsidRPr="001B2E73">
      <w:rPr>
        <w:rFonts w:ascii="Calibri Light" w:hAnsi="Calibri Light"/>
        <w:b/>
        <w:sz w:val="16"/>
        <w:szCs w:val="16"/>
      </w:rPr>
      <w:t>kabel</w:t>
    </w:r>
    <w:proofErr w:type="spellEnd"/>
    <w:r w:rsidRPr="001B2E73">
      <w:rPr>
        <w:rFonts w:ascii="Calibri Light" w:hAnsi="Calibri Light"/>
        <w:b/>
        <w:sz w:val="16"/>
        <w:szCs w:val="16"/>
        <w:lang w:val="ru-RU"/>
      </w:rPr>
      <w:t>.</w:t>
    </w:r>
    <w:r w:rsidRPr="001B2E73">
      <w:rPr>
        <w:rFonts w:ascii="Calibri Light" w:hAnsi="Calibri Light"/>
        <w:b/>
        <w:sz w:val="16"/>
        <w:szCs w:val="16"/>
      </w:rPr>
      <w:t>de</w:t>
    </w:r>
    <w:r w:rsidRPr="001B2E73">
      <w:rPr>
        <w:rFonts w:ascii="Calibri Light" w:hAnsi="Calibri Light"/>
        <w:b/>
        <w:sz w:val="16"/>
        <w:szCs w:val="16"/>
        <w:lang w:val="ru-RU"/>
      </w:rPr>
      <w:t xml:space="preserve">                            Отдел продаж, факс:  +49 (0) 741/254-143</w:t>
    </w:r>
  </w:p>
  <w:p w:rsidR="001B2E73" w:rsidRPr="001B2E73" w:rsidRDefault="007B533E" w:rsidP="001B2E73">
    <w:pPr>
      <w:pStyle w:val="a7"/>
      <w:spacing w:before="0"/>
      <w:rPr>
        <w:rFonts w:ascii="Calibri Light" w:hAnsi="Calibri Light"/>
        <w:b/>
        <w:sz w:val="16"/>
        <w:szCs w:val="16"/>
        <w:lang w:val="ru-RU"/>
      </w:rPr>
    </w:pPr>
    <w:r w:rsidRPr="001B2E73">
      <w:rPr>
        <w:rFonts w:ascii="Calibri Light" w:hAnsi="Calibri Light"/>
        <w:b/>
        <w:sz w:val="16"/>
        <w:szCs w:val="16"/>
        <w:lang w:val="ru-RU"/>
      </w:rPr>
      <w:t xml:space="preserve">Сайт: </w:t>
    </w:r>
    <w:hyperlink r:id="rId1" w:history="1">
      <w:r w:rsidRPr="001B2E73">
        <w:rPr>
          <w:rStyle w:val="a9"/>
          <w:rFonts w:ascii="Calibri Light" w:hAnsi="Calibri Light"/>
          <w:b/>
          <w:sz w:val="16"/>
          <w:szCs w:val="16"/>
        </w:rPr>
        <w:t>www</w:t>
      </w:r>
      <w:r w:rsidRPr="001B2E73">
        <w:rPr>
          <w:rStyle w:val="a9"/>
          <w:rFonts w:ascii="Calibri Light" w:hAnsi="Calibri Light"/>
          <w:b/>
          <w:sz w:val="16"/>
          <w:szCs w:val="16"/>
          <w:lang w:val="ru-RU"/>
        </w:rPr>
        <w:t>.</w:t>
      </w:r>
      <w:proofErr w:type="spellStart"/>
      <w:r w:rsidRPr="001B2E73">
        <w:rPr>
          <w:rStyle w:val="a9"/>
          <w:rFonts w:ascii="Calibri Light" w:hAnsi="Calibri Light"/>
          <w:b/>
          <w:sz w:val="16"/>
          <w:szCs w:val="16"/>
        </w:rPr>
        <w:t>xbk</w:t>
      </w:r>
      <w:proofErr w:type="spellEnd"/>
      <w:r w:rsidRPr="001B2E73">
        <w:rPr>
          <w:rStyle w:val="a9"/>
          <w:rFonts w:ascii="Calibri Light" w:hAnsi="Calibri Light"/>
          <w:b/>
          <w:sz w:val="16"/>
          <w:szCs w:val="16"/>
          <w:lang w:val="ru-RU"/>
        </w:rPr>
        <w:t>-</w:t>
      </w:r>
      <w:proofErr w:type="spellStart"/>
      <w:r w:rsidRPr="001B2E73">
        <w:rPr>
          <w:rStyle w:val="a9"/>
          <w:rFonts w:ascii="Calibri Light" w:hAnsi="Calibri Light"/>
          <w:b/>
          <w:sz w:val="16"/>
          <w:szCs w:val="16"/>
        </w:rPr>
        <w:t>kabel</w:t>
      </w:r>
      <w:proofErr w:type="spellEnd"/>
      <w:r w:rsidRPr="001B2E73">
        <w:rPr>
          <w:rStyle w:val="a9"/>
          <w:rFonts w:ascii="Calibri Light" w:hAnsi="Calibri Light"/>
          <w:b/>
          <w:sz w:val="16"/>
          <w:szCs w:val="16"/>
          <w:lang w:val="ru-RU"/>
        </w:rPr>
        <w:t>.</w:t>
      </w:r>
      <w:r w:rsidRPr="001B2E73">
        <w:rPr>
          <w:rStyle w:val="a9"/>
          <w:rFonts w:ascii="Calibri Light" w:hAnsi="Calibri Light"/>
          <w:b/>
          <w:sz w:val="16"/>
          <w:szCs w:val="16"/>
        </w:rPr>
        <w:t>de</w:t>
      </w:r>
    </w:hyperlink>
    <w:r w:rsidRPr="001B2E73">
      <w:rPr>
        <w:rFonts w:ascii="Calibri Light" w:hAnsi="Calibri Light"/>
        <w:b/>
        <w:sz w:val="16"/>
        <w:szCs w:val="16"/>
        <w:lang w:val="ru-RU"/>
      </w:rPr>
      <w:t xml:space="preserve">                               Отдел логистики, факс:  +49 (0) 741/254-171</w:t>
    </w:r>
  </w:p>
  <w:p w:rsidR="007B533E" w:rsidRPr="001B2E73" w:rsidRDefault="007B533E" w:rsidP="001B2E73">
    <w:pPr>
      <w:pStyle w:val="a7"/>
      <w:spacing w:before="0"/>
      <w:rPr>
        <w:rFonts w:ascii="Calibri" w:hAnsi="Calibri"/>
        <w:b/>
        <w:sz w:val="16"/>
        <w:szCs w:val="16"/>
        <w:lang w:val="ru-RU"/>
      </w:rPr>
    </w:pPr>
    <w:r w:rsidRPr="001B2E73">
      <w:rPr>
        <w:rFonts w:ascii="Calibri Light" w:hAnsi="Calibri Light"/>
        <w:b/>
        <w:sz w:val="16"/>
        <w:szCs w:val="16"/>
        <w:lang w:val="ru-RU"/>
      </w:rPr>
      <w:t xml:space="preserve">Оказываемые нами услуги и поставки осуществляются в соответствии со сводом общих положений и условий нашей компании.      </w:t>
    </w:r>
    <w:r w:rsidRPr="001B2E73">
      <w:rPr>
        <w:rFonts w:ascii="Calibri Light" w:hAnsi="Calibri Light"/>
        <w:sz w:val="16"/>
        <w:szCs w:val="16"/>
        <w:lang w:val="ru-RU"/>
      </w:rPr>
      <w:t xml:space="preserve">                          </w:t>
    </w:r>
    <w:r w:rsidR="001B2E73" w:rsidRPr="001B2E73">
      <w:rPr>
        <w:rFonts w:ascii="Calibri Light" w:hAnsi="Calibri Light"/>
        <w:sz w:val="16"/>
        <w:szCs w:val="16"/>
        <w:lang w:val="ru-RU"/>
      </w:rPr>
      <w:t xml:space="preserve">                               </w:t>
    </w:r>
    <w:r w:rsidR="00123A24" w:rsidRPr="001B2E73">
      <w:rPr>
        <w:rFonts w:ascii="Calibri Light" w:hAnsi="Calibri Light"/>
        <w:sz w:val="16"/>
        <w:szCs w:val="16"/>
      </w:rPr>
      <w:fldChar w:fldCharType="begin"/>
    </w:r>
    <w:r w:rsidRPr="001B2E73">
      <w:rPr>
        <w:rFonts w:ascii="Calibri Light" w:hAnsi="Calibri Light"/>
        <w:sz w:val="16"/>
        <w:szCs w:val="16"/>
        <w:lang w:val="ru-RU"/>
      </w:rPr>
      <w:instrText xml:space="preserve"> </w:instrText>
    </w:r>
    <w:r w:rsidRPr="001B2E73">
      <w:rPr>
        <w:rFonts w:ascii="Calibri Light" w:hAnsi="Calibri Light"/>
        <w:sz w:val="16"/>
        <w:szCs w:val="16"/>
      </w:rPr>
      <w:instrText>PAGE</w:instrText>
    </w:r>
    <w:r w:rsidRPr="001B2E73">
      <w:rPr>
        <w:rFonts w:ascii="Calibri Light" w:hAnsi="Calibri Light"/>
        <w:sz w:val="16"/>
        <w:szCs w:val="16"/>
        <w:lang w:val="ru-RU"/>
      </w:rPr>
      <w:instrText xml:space="preserve">   \* </w:instrText>
    </w:r>
    <w:r w:rsidRPr="001B2E73">
      <w:rPr>
        <w:rFonts w:ascii="Calibri Light" w:hAnsi="Calibri Light"/>
        <w:sz w:val="16"/>
        <w:szCs w:val="16"/>
      </w:rPr>
      <w:instrText>MERGEFORMAT</w:instrText>
    </w:r>
    <w:r w:rsidRPr="001B2E73">
      <w:rPr>
        <w:rFonts w:ascii="Calibri Light" w:hAnsi="Calibri Light"/>
        <w:sz w:val="16"/>
        <w:szCs w:val="16"/>
        <w:lang w:val="ru-RU"/>
      </w:rPr>
      <w:instrText xml:space="preserve"> </w:instrText>
    </w:r>
    <w:r w:rsidR="00123A24" w:rsidRPr="001B2E73">
      <w:rPr>
        <w:rFonts w:ascii="Calibri Light" w:hAnsi="Calibri Light"/>
        <w:sz w:val="16"/>
        <w:szCs w:val="16"/>
      </w:rPr>
      <w:fldChar w:fldCharType="separate"/>
    </w:r>
    <w:r w:rsidR="002233E8">
      <w:rPr>
        <w:rFonts w:ascii="Calibri Light" w:hAnsi="Calibri Light"/>
        <w:noProof/>
        <w:sz w:val="16"/>
        <w:szCs w:val="16"/>
      </w:rPr>
      <w:t>1</w:t>
    </w:r>
    <w:r w:rsidR="00123A24" w:rsidRPr="001B2E73">
      <w:rPr>
        <w:rFonts w:ascii="Calibri Light" w:hAnsi="Calibri Light"/>
        <w:sz w:val="16"/>
        <w:szCs w:val="16"/>
      </w:rPr>
      <w:fldChar w:fldCharType="end"/>
    </w:r>
    <w:r w:rsidRPr="001B2E73">
      <w:rPr>
        <w:rFonts w:ascii="Calibri Light" w:hAnsi="Calibri Light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10" w:rsidRDefault="00E07D10" w:rsidP="006A1CC5">
      <w:pPr>
        <w:spacing w:after="0" w:line="240" w:lineRule="auto"/>
      </w:pPr>
      <w:r>
        <w:separator/>
      </w:r>
    </w:p>
  </w:footnote>
  <w:footnote w:type="continuationSeparator" w:id="0">
    <w:p w:rsidR="00E07D10" w:rsidRDefault="00E07D10" w:rsidP="006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2B" w:rsidRPr="001B2E73" w:rsidRDefault="0052172B" w:rsidP="00AA0EDF">
    <w:pPr>
      <w:pStyle w:val="a5"/>
      <w:tabs>
        <w:tab w:val="clear" w:pos="9355"/>
        <w:tab w:val="right" w:pos="10915"/>
      </w:tabs>
      <w:rPr>
        <w:rFonts w:ascii="Calibri Light" w:hAnsi="Calibri Light"/>
        <w:b/>
        <w:sz w:val="18"/>
        <w:szCs w:val="18"/>
      </w:rPr>
    </w:pPr>
    <w:r>
      <w:rPr>
        <w:sz w:val="16"/>
        <w:szCs w:val="16"/>
      </w:rPr>
      <w:t xml:space="preserve"> </w:t>
    </w:r>
    <w:r w:rsidRPr="001B2E73">
      <w:rPr>
        <w:rFonts w:ascii="Calibri Light" w:hAnsi="Calibri Light"/>
        <w:b/>
        <w:sz w:val="18"/>
        <w:szCs w:val="18"/>
      </w:rPr>
      <w:t>XBK</w:t>
    </w:r>
    <w:r w:rsidRPr="00917E21">
      <w:rPr>
        <w:rFonts w:ascii="Calibri Light" w:hAnsi="Calibri Light"/>
        <w:b/>
        <w:sz w:val="18"/>
        <w:szCs w:val="18"/>
      </w:rPr>
      <w:t>-</w:t>
    </w:r>
    <w:proofErr w:type="gramStart"/>
    <w:r w:rsidRPr="001B2E73">
      <w:rPr>
        <w:rFonts w:ascii="Calibri Light" w:hAnsi="Calibri Light"/>
        <w:b/>
        <w:sz w:val="18"/>
        <w:szCs w:val="18"/>
      </w:rPr>
      <w:t>KABEL</w:t>
    </w:r>
    <w:r w:rsidRPr="00917E21">
      <w:rPr>
        <w:rFonts w:ascii="Calibri Light" w:hAnsi="Calibri Light"/>
        <w:b/>
        <w:sz w:val="18"/>
        <w:szCs w:val="18"/>
      </w:rPr>
      <w:t xml:space="preserve">  </w:t>
    </w:r>
    <w:proofErr w:type="spellStart"/>
    <w:r w:rsidRPr="001B2E73">
      <w:rPr>
        <w:rFonts w:ascii="Calibri Light" w:hAnsi="Calibri Light"/>
        <w:b/>
        <w:sz w:val="18"/>
        <w:szCs w:val="18"/>
      </w:rPr>
      <w:t>Xaver</w:t>
    </w:r>
    <w:proofErr w:type="spellEnd"/>
    <w:proofErr w:type="gramEnd"/>
    <w:r w:rsidRPr="00917E21">
      <w:rPr>
        <w:rFonts w:ascii="Calibri Light" w:hAnsi="Calibri Light"/>
        <w:b/>
        <w:sz w:val="18"/>
        <w:szCs w:val="18"/>
      </w:rPr>
      <w:t xml:space="preserve"> </w:t>
    </w:r>
    <w:proofErr w:type="spellStart"/>
    <w:r w:rsidRPr="001B2E73">
      <w:rPr>
        <w:rFonts w:ascii="Calibri Light" w:hAnsi="Calibri Light"/>
        <w:b/>
        <w:sz w:val="18"/>
        <w:szCs w:val="18"/>
      </w:rPr>
      <w:t>Bechtold</w:t>
    </w:r>
    <w:proofErr w:type="spellEnd"/>
    <w:r w:rsidRPr="00917E21">
      <w:rPr>
        <w:rFonts w:ascii="Calibri Light" w:hAnsi="Calibri Light"/>
        <w:b/>
        <w:sz w:val="18"/>
        <w:szCs w:val="18"/>
      </w:rPr>
      <w:t xml:space="preserve">  -  </w:t>
    </w:r>
    <w:r w:rsidRPr="001B2E73">
      <w:rPr>
        <w:rFonts w:ascii="Calibri Light" w:hAnsi="Calibri Light"/>
        <w:b/>
        <w:sz w:val="18"/>
        <w:szCs w:val="18"/>
      </w:rPr>
      <w:t>П</w:t>
    </w:r>
    <w:r w:rsidRPr="00917E21">
      <w:rPr>
        <w:rFonts w:ascii="Calibri Light" w:hAnsi="Calibri Light"/>
        <w:b/>
        <w:sz w:val="18"/>
        <w:szCs w:val="18"/>
      </w:rPr>
      <w:t>/</w:t>
    </w:r>
    <w:r w:rsidRPr="001B2E73">
      <w:rPr>
        <w:rFonts w:ascii="Calibri Light" w:hAnsi="Calibri Light"/>
        <w:b/>
        <w:sz w:val="18"/>
        <w:szCs w:val="18"/>
      </w:rPr>
      <w:t>Я</w:t>
    </w:r>
    <w:r w:rsidRPr="00917E21">
      <w:rPr>
        <w:rFonts w:ascii="Calibri Light" w:hAnsi="Calibri Light"/>
        <w:b/>
        <w:sz w:val="18"/>
        <w:szCs w:val="18"/>
      </w:rPr>
      <w:t xml:space="preserve"> 11164  -  </w:t>
    </w:r>
    <w:r w:rsidRPr="001B2E73">
      <w:rPr>
        <w:rFonts w:ascii="Calibri Light" w:hAnsi="Calibri Light"/>
        <w:b/>
        <w:sz w:val="18"/>
        <w:szCs w:val="18"/>
      </w:rPr>
      <w:t>D</w:t>
    </w:r>
    <w:r w:rsidRPr="00917E21">
      <w:rPr>
        <w:rFonts w:ascii="Calibri Light" w:hAnsi="Calibri Light"/>
        <w:b/>
        <w:sz w:val="18"/>
        <w:szCs w:val="18"/>
      </w:rPr>
      <w:t xml:space="preserve">-78611 </w:t>
    </w:r>
    <w:proofErr w:type="spellStart"/>
    <w:r w:rsidRPr="001B2E73">
      <w:rPr>
        <w:rFonts w:ascii="Calibri Light" w:hAnsi="Calibri Light"/>
        <w:b/>
        <w:sz w:val="18"/>
        <w:szCs w:val="18"/>
      </w:rPr>
      <w:t>Роттвайль</w:t>
    </w:r>
    <w:proofErr w:type="spellEnd"/>
    <w:r w:rsidRPr="001B2E73">
      <w:rPr>
        <w:rFonts w:ascii="Calibri Light" w:hAnsi="Calibri Light"/>
        <w:b/>
        <w:sz w:val="18"/>
        <w:szCs w:val="18"/>
      </w:rPr>
      <w:t xml:space="preserve">      </w:t>
    </w:r>
  </w:p>
  <w:p w:rsidR="007B533E" w:rsidRPr="006A1CC5" w:rsidRDefault="0052172B" w:rsidP="0052172B">
    <w:pPr>
      <w:pStyle w:val="a5"/>
      <w:tabs>
        <w:tab w:val="clear" w:pos="9355"/>
        <w:tab w:val="right" w:pos="10915"/>
      </w:tabs>
    </w:pPr>
    <w:r>
      <w:t xml:space="preserve">                                                              </w:t>
    </w:r>
    <w:r w:rsidR="007B533E">
      <w:t xml:space="preserve">                                                                                </w:t>
    </w:r>
    <w:r>
      <w:t xml:space="preserve"> </w:t>
    </w:r>
    <w:r w:rsidR="007B533E">
      <w:t xml:space="preserve">   </w:t>
    </w:r>
    <w:r>
      <w:t xml:space="preserve">          </w:t>
    </w:r>
    <w:r>
      <w:rPr>
        <w:noProof/>
        <w:lang w:val="ru-RU" w:eastAsia="ru-RU" w:bidi="ar-SA"/>
      </w:rPr>
      <w:drawing>
        <wp:inline distT="0" distB="0" distL="0" distR="0">
          <wp:extent cx="2124075" cy="531019"/>
          <wp:effectExtent l="19050" t="0" r="9525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33E" w:rsidRPr="006A1CC5" w:rsidRDefault="00123A24">
    <w:pPr>
      <w:pStyle w:val="a5"/>
    </w:pPr>
    <w:r w:rsidRPr="00123A24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8.7pt;margin-top:.95pt;width:60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4014"/>
    <w:multiLevelType w:val="hybridMultilevel"/>
    <w:tmpl w:val="E0665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  <o:rules v:ext="edit">
        <o:r id="V:Rule3" type="connector" idref="#_x0000_s2049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CC5"/>
    <w:rsid w:val="00082820"/>
    <w:rsid w:val="000A7986"/>
    <w:rsid w:val="000D793D"/>
    <w:rsid w:val="00102202"/>
    <w:rsid w:val="00123A24"/>
    <w:rsid w:val="00163717"/>
    <w:rsid w:val="00183E64"/>
    <w:rsid w:val="001B2E73"/>
    <w:rsid w:val="00206A15"/>
    <w:rsid w:val="002233E8"/>
    <w:rsid w:val="002305E5"/>
    <w:rsid w:val="0023362F"/>
    <w:rsid w:val="00233A46"/>
    <w:rsid w:val="00253866"/>
    <w:rsid w:val="0028276D"/>
    <w:rsid w:val="002904EE"/>
    <w:rsid w:val="002A147B"/>
    <w:rsid w:val="002B27FE"/>
    <w:rsid w:val="002D588E"/>
    <w:rsid w:val="002E2537"/>
    <w:rsid w:val="003022BE"/>
    <w:rsid w:val="00416726"/>
    <w:rsid w:val="00435416"/>
    <w:rsid w:val="004F3D09"/>
    <w:rsid w:val="0052172B"/>
    <w:rsid w:val="00611446"/>
    <w:rsid w:val="0063314B"/>
    <w:rsid w:val="006A1151"/>
    <w:rsid w:val="006A1CC5"/>
    <w:rsid w:val="006D0B76"/>
    <w:rsid w:val="007266A7"/>
    <w:rsid w:val="00760F48"/>
    <w:rsid w:val="00763CD2"/>
    <w:rsid w:val="007768D4"/>
    <w:rsid w:val="007A7597"/>
    <w:rsid w:val="007B533E"/>
    <w:rsid w:val="007D1A0D"/>
    <w:rsid w:val="00800A6D"/>
    <w:rsid w:val="00810754"/>
    <w:rsid w:val="00821D27"/>
    <w:rsid w:val="00841073"/>
    <w:rsid w:val="00876BC7"/>
    <w:rsid w:val="008820E7"/>
    <w:rsid w:val="00883A63"/>
    <w:rsid w:val="00884B83"/>
    <w:rsid w:val="008E42C2"/>
    <w:rsid w:val="00905752"/>
    <w:rsid w:val="00907A9D"/>
    <w:rsid w:val="00911005"/>
    <w:rsid w:val="009161F5"/>
    <w:rsid w:val="00917E21"/>
    <w:rsid w:val="0095003C"/>
    <w:rsid w:val="00960694"/>
    <w:rsid w:val="0097312A"/>
    <w:rsid w:val="00982637"/>
    <w:rsid w:val="009B2631"/>
    <w:rsid w:val="00A04719"/>
    <w:rsid w:val="00A72F0E"/>
    <w:rsid w:val="00A8422A"/>
    <w:rsid w:val="00A8607F"/>
    <w:rsid w:val="00AA0EDF"/>
    <w:rsid w:val="00AA6188"/>
    <w:rsid w:val="00AB0C45"/>
    <w:rsid w:val="00AF691D"/>
    <w:rsid w:val="00B0527B"/>
    <w:rsid w:val="00B11104"/>
    <w:rsid w:val="00B23D97"/>
    <w:rsid w:val="00B307C8"/>
    <w:rsid w:val="00B3189D"/>
    <w:rsid w:val="00B81F46"/>
    <w:rsid w:val="00B87C05"/>
    <w:rsid w:val="00BA22AF"/>
    <w:rsid w:val="00BB15DB"/>
    <w:rsid w:val="00BD4922"/>
    <w:rsid w:val="00BF3E90"/>
    <w:rsid w:val="00C30CC1"/>
    <w:rsid w:val="00C325A8"/>
    <w:rsid w:val="00C51FE0"/>
    <w:rsid w:val="00CA3CE5"/>
    <w:rsid w:val="00CB6539"/>
    <w:rsid w:val="00D60E80"/>
    <w:rsid w:val="00D648ED"/>
    <w:rsid w:val="00D94147"/>
    <w:rsid w:val="00DB3FFE"/>
    <w:rsid w:val="00DB615B"/>
    <w:rsid w:val="00DE1E25"/>
    <w:rsid w:val="00DF51A5"/>
    <w:rsid w:val="00E07D10"/>
    <w:rsid w:val="00E26360"/>
    <w:rsid w:val="00E465DA"/>
    <w:rsid w:val="00E50D6F"/>
    <w:rsid w:val="00E5513E"/>
    <w:rsid w:val="00E85D6E"/>
    <w:rsid w:val="00E901C6"/>
    <w:rsid w:val="00E96C98"/>
    <w:rsid w:val="00ED5822"/>
    <w:rsid w:val="00F068F7"/>
    <w:rsid w:val="00F32AFF"/>
    <w:rsid w:val="00F72229"/>
    <w:rsid w:val="00F828D9"/>
    <w:rsid w:val="00FA25E6"/>
    <w:rsid w:val="00FA28AD"/>
    <w:rsid w:val="00FA6956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E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20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0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0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0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0E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0E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0E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0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0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CC5"/>
  </w:style>
  <w:style w:type="paragraph" w:styleId="a7">
    <w:name w:val="footer"/>
    <w:basedOn w:val="a"/>
    <w:link w:val="a8"/>
    <w:uiPriority w:val="99"/>
    <w:unhideWhenUsed/>
    <w:rsid w:val="006A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CC5"/>
  </w:style>
  <w:style w:type="character" w:styleId="a9">
    <w:name w:val="Hyperlink"/>
    <w:basedOn w:val="a0"/>
    <w:uiPriority w:val="99"/>
    <w:unhideWhenUsed/>
    <w:rsid w:val="00FA28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20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20E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820E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820E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20E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20E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20E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20E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20E7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820E7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8820E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820E7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820E7"/>
    <w:pPr>
      <w:spacing w:after="1000" w:line="240" w:lineRule="auto"/>
    </w:pPr>
    <w:rPr>
      <w:caps/>
      <w:color w:val="AFDEFF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820E7"/>
    <w:rPr>
      <w:caps/>
      <w:color w:val="AFDEFF" w:themeColor="text1" w:themeTint="A6"/>
      <w:spacing w:val="10"/>
      <w:sz w:val="24"/>
      <w:szCs w:val="24"/>
    </w:rPr>
  </w:style>
  <w:style w:type="character" w:styleId="af">
    <w:name w:val="Strong"/>
    <w:uiPriority w:val="22"/>
    <w:qFormat/>
    <w:rsid w:val="008820E7"/>
    <w:rPr>
      <w:b/>
      <w:bCs/>
    </w:rPr>
  </w:style>
  <w:style w:type="character" w:styleId="af0">
    <w:name w:val="Emphasis"/>
    <w:uiPriority w:val="20"/>
    <w:qFormat/>
    <w:rsid w:val="008820E7"/>
    <w:rPr>
      <w:caps/>
      <w:color w:val="243F60" w:themeColor="accent1" w:themeShade="7F"/>
      <w:spacing w:val="5"/>
    </w:rPr>
  </w:style>
  <w:style w:type="paragraph" w:styleId="af1">
    <w:name w:val="No Spacing"/>
    <w:basedOn w:val="a"/>
    <w:link w:val="af2"/>
    <w:uiPriority w:val="1"/>
    <w:qFormat/>
    <w:rsid w:val="008820E7"/>
    <w:pPr>
      <w:spacing w:before="0" w:after="0" w:line="240" w:lineRule="auto"/>
    </w:pPr>
  </w:style>
  <w:style w:type="paragraph" w:styleId="af3">
    <w:name w:val="List Paragraph"/>
    <w:basedOn w:val="a"/>
    <w:uiPriority w:val="34"/>
    <w:qFormat/>
    <w:rsid w:val="008820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20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20E7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8820E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820E7"/>
    <w:rPr>
      <w:i/>
      <w:iCs/>
      <w:color w:val="4F81BD" w:themeColor="accent1"/>
      <w:sz w:val="20"/>
      <w:szCs w:val="20"/>
    </w:rPr>
  </w:style>
  <w:style w:type="character" w:styleId="af6">
    <w:name w:val="Subtle Emphasis"/>
    <w:uiPriority w:val="19"/>
    <w:qFormat/>
    <w:rsid w:val="008820E7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8820E7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8820E7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8820E7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8820E7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8820E7"/>
    <w:pPr>
      <w:outlineLvl w:val="9"/>
    </w:pPr>
  </w:style>
  <w:style w:type="character" w:customStyle="1" w:styleId="af2">
    <w:name w:val="Без интервала Знак"/>
    <w:basedOn w:val="a0"/>
    <w:link w:val="af1"/>
    <w:uiPriority w:val="1"/>
    <w:rsid w:val="008820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bk-kab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85CEFF"/>
      </a:dk1>
      <a:lt1>
        <a:sysClr val="window" lastClr="FFFFFF"/>
      </a:lt1>
      <a:dk2>
        <a:srgbClr val="85CE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9199-ED89-4702-B284-5A2AC672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Аккерер Николь</dc:creator>
  <cp:lastModifiedBy>Аккерер Николь</cp:lastModifiedBy>
  <cp:revision>7</cp:revision>
  <cp:lastPrinted>2013-06-07T10:29:00Z</cp:lastPrinted>
  <dcterms:created xsi:type="dcterms:W3CDTF">2013-10-31T09:20:00Z</dcterms:created>
  <dcterms:modified xsi:type="dcterms:W3CDTF">2014-04-22T11:56:00Z</dcterms:modified>
</cp:coreProperties>
</file>